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66" w:rsidRDefault="00FF6DE4" w:rsidP="00232166">
      <w:pPr>
        <w:pStyle w:val="normal-header"/>
        <w:ind w:right="24" w:firstLine="0"/>
        <w:jc w:val="left"/>
      </w:pPr>
      <w:bookmarkStart w:id="0" w:name="_GoBack"/>
      <w:bookmarkEnd w:id="0"/>
      <w:r>
        <w:t>201</w:t>
      </w:r>
      <w:r w:rsidR="002F2D27">
        <w:t>7</w:t>
      </w:r>
      <w:r w:rsidR="003F6D91">
        <w:t xml:space="preserve"> | </w:t>
      </w:r>
      <w:r w:rsidR="002F2D27">
        <w:t>03</w:t>
      </w:r>
      <w:r w:rsidR="003F6D91">
        <w:t xml:space="preserve"> | </w:t>
      </w:r>
      <w:r w:rsidR="002F2D27">
        <w:t>30</w:t>
      </w:r>
    </w:p>
    <w:p w:rsidR="00BC63BE" w:rsidRPr="00E753BA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Cs w:val="28"/>
          <w:lang w:val="hu-HU"/>
        </w:rPr>
      </w:pPr>
      <w:r w:rsidRPr="00E753BA">
        <w:rPr>
          <w:szCs w:val="28"/>
          <w:lang w:val="hu-HU" w:eastAsia="hu-HU"/>
        </w:rPr>
        <w:t>Sajtóközlemény</w:t>
      </w:r>
      <w:r w:rsidRPr="00E753BA">
        <w:rPr>
          <w:color w:val="404040" w:themeColor="text1" w:themeTint="BF"/>
          <w:szCs w:val="28"/>
          <w:lang w:val="hu-HU" w:eastAsia="hu-HU"/>
        </w:rPr>
        <w:tab/>
      </w:r>
      <w:r w:rsidRPr="00E753BA">
        <w:rPr>
          <w:noProof w:val="0"/>
          <w:color w:val="404040" w:themeColor="text1" w:themeTint="BF"/>
          <w:szCs w:val="28"/>
          <w:lang w:val="hu-HU"/>
        </w:rPr>
        <w:tab/>
      </w:r>
    </w:p>
    <w:p w:rsidR="00C8500C" w:rsidRDefault="002F2D27" w:rsidP="00FD397A">
      <w:pPr>
        <w:pStyle w:val="header-lead"/>
        <w:spacing w:before="40"/>
        <w:ind w:left="0"/>
        <w:jc w:val="left"/>
        <w:rPr>
          <w:caps/>
          <w:sz w:val="18"/>
          <w:szCs w:val="18"/>
        </w:rPr>
      </w:pPr>
      <w:r>
        <w:rPr>
          <w:caps/>
          <w:sz w:val="18"/>
          <w:szCs w:val="18"/>
        </w:rPr>
        <w:t>Foglalkoztatási együttműködések szabolcs-szatmár-bereg megyében</w:t>
      </w:r>
    </w:p>
    <w:p w:rsidR="002F2D27" w:rsidRPr="00E753BA" w:rsidRDefault="002F2D27" w:rsidP="00FD397A">
      <w:pPr>
        <w:pStyle w:val="header-lead"/>
        <w:spacing w:before="40"/>
        <w:ind w:left="0"/>
        <w:jc w:val="left"/>
        <w:rPr>
          <w:caps/>
          <w:sz w:val="18"/>
          <w:szCs w:val="18"/>
        </w:rPr>
      </w:pPr>
      <w:r>
        <w:rPr>
          <w:caps/>
          <w:sz w:val="18"/>
          <w:szCs w:val="18"/>
        </w:rPr>
        <w:t>top-5.1.1-15-sb1-2016-000001</w:t>
      </w:r>
    </w:p>
    <w:p w:rsidR="00B12792" w:rsidRPr="00E753BA" w:rsidRDefault="00B12792" w:rsidP="00FD397A">
      <w:pPr>
        <w:pStyle w:val="header-lead"/>
        <w:spacing w:before="40"/>
        <w:ind w:left="0"/>
        <w:jc w:val="left"/>
        <w:rPr>
          <w:caps/>
          <w:sz w:val="18"/>
          <w:szCs w:val="18"/>
        </w:rPr>
      </w:pPr>
    </w:p>
    <w:p w:rsidR="00B12792" w:rsidRPr="00E71ED2" w:rsidRDefault="004C6885" w:rsidP="00C86A97">
      <w:pPr>
        <w:pStyle w:val="header-lead"/>
        <w:spacing w:before="40"/>
        <w:ind w:left="0"/>
        <w:rPr>
          <w:sz w:val="18"/>
          <w:szCs w:val="18"/>
        </w:rPr>
      </w:pPr>
      <w:r>
        <w:rPr>
          <w:sz w:val="18"/>
          <w:szCs w:val="18"/>
        </w:rPr>
        <w:t>A Foglalkoztatási Paktum Együttműködési Megállapodás aláírásával m</w:t>
      </w:r>
      <w:r w:rsidR="004A1D76">
        <w:rPr>
          <w:sz w:val="18"/>
          <w:szCs w:val="18"/>
        </w:rPr>
        <w:t>egalakult a</w:t>
      </w:r>
      <w:r w:rsidR="007826B5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 w:rsidR="000D0CD4">
        <w:rPr>
          <w:sz w:val="18"/>
          <w:szCs w:val="18"/>
        </w:rPr>
        <w:t>8</w:t>
      </w:r>
      <w:r>
        <w:rPr>
          <w:sz w:val="18"/>
          <w:szCs w:val="18"/>
        </w:rPr>
        <w:t xml:space="preserve"> tagú </w:t>
      </w:r>
      <w:r w:rsidR="007826B5">
        <w:rPr>
          <w:sz w:val="18"/>
          <w:szCs w:val="18"/>
        </w:rPr>
        <w:t xml:space="preserve">Szabolcs-Szatmár-Bereg Megyei </w:t>
      </w:r>
      <w:r w:rsidR="004A1D76">
        <w:rPr>
          <w:sz w:val="18"/>
          <w:szCs w:val="18"/>
        </w:rPr>
        <w:t xml:space="preserve">Foglalkoztatási Paktumszervezet. </w:t>
      </w:r>
      <w:r>
        <w:rPr>
          <w:sz w:val="18"/>
          <w:szCs w:val="18"/>
        </w:rPr>
        <w:t xml:space="preserve">A Szabolcs-Szatmár-Bereg Megyei Önkormányzat </w:t>
      </w:r>
      <w:r w:rsidR="007826B5">
        <w:rPr>
          <w:sz w:val="18"/>
          <w:szCs w:val="18"/>
        </w:rPr>
        <w:t xml:space="preserve">által vezetett </w:t>
      </w:r>
      <w:proofErr w:type="gramStart"/>
      <w:r w:rsidR="007826B5">
        <w:rPr>
          <w:sz w:val="18"/>
          <w:szCs w:val="18"/>
        </w:rPr>
        <w:t>konzorcium</w:t>
      </w:r>
      <w:proofErr w:type="gramEnd"/>
      <w:r w:rsidR="007826B5">
        <w:rPr>
          <w:sz w:val="18"/>
          <w:szCs w:val="18"/>
        </w:rPr>
        <w:t xml:space="preserve"> a Terület- és Településfejlesz</w:t>
      </w:r>
      <w:r w:rsidR="00D1331D">
        <w:rPr>
          <w:sz w:val="18"/>
          <w:szCs w:val="18"/>
        </w:rPr>
        <w:t>tési Operatív Program keretében</w:t>
      </w:r>
      <w:r w:rsidR="0087424C">
        <w:rPr>
          <w:sz w:val="18"/>
          <w:szCs w:val="18"/>
        </w:rPr>
        <w:t xml:space="preserve"> több mint 2,5 milliárd forintot fordíthat a</w:t>
      </w:r>
      <w:r w:rsidR="009004DC">
        <w:rPr>
          <w:sz w:val="18"/>
          <w:szCs w:val="18"/>
        </w:rPr>
        <w:t xml:space="preserve"> megye</w:t>
      </w:r>
      <w:r w:rsidR="0087424C">
        <w:rPr>
          <w:sz w:val="18"/>
          <w:szCs w:val="18"/>
        </w:rPr>
        <w:t xml:space="preserve"> foglalkoztatás</w:t>
      </w:r>
      <w:r w:rsidR="009004DC">
        <w:rPr>
          <w:sz w:val="18"/>
          <w:szCs w:val="18"/>
        </w:rPr>
        <w:t>i</w:t>
      </w:r>
      <w:r w:rsidR="0087424C">
        <w:rPr>
          <w:sz w:val="18"/>
          <w:szCs w:val="18"/>
        </w:rPr>
        <w:t xml:space="preserve"> helyzeténe</w:t>
      </w:r>
      <w:r w:rsidR="009004DC">
        <w:rPr>
          <w:sz w:val="18"/>
          <w:szCs w:val="18"/>
        </w:rPr>
        <w:t>k javítására 2021. májusáig</w:t>
      </w:r>
      <w:r w:rsidR="0087424C">
        <w:rPr>
          <w:sz w:val="18"/>
          <w:szCs w:val="18"/>
        </w:rPr>
        <w:t xml:space="preserve">. </w:t>
      </w:r>
    </w:p>
    <w:p w:rsidR="00BC63BE" w:rsidRPr="00E753BA" w:rsidRDefault="00BC63BE" w:rsidP="005901CF">
      <w:pPr>
        <w:pStyle w:val="normal-header"/>
        <w:ind w:firstLine="0"/>
        <w:rPr>
          <w:sz w:val="18"/>
          <w:szCs w:val="18"/>
        </w:rPr>
      </w:pPr>
    </w:p>
    <w:p w:rsidR="004C6885" w:rsidRDefault="004C6885" w:rsidP="005901CF">
      <w:pPr>
        <w:pStyle w:val="normal-header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A megye foglalkoztatási helyzete szempontjából meghatározó önkormányzatok, intézmények és szervezetek a </w:t>
      </w:r>
      <w:r w:rsidR="000D0CD4">
        <w:rPr>
          <w:sz w:val="18"/>
          <w:szCs w:val="18"/>
        </w:rPr>
        <w:t>mai napon aláírt</w:t>
      </w:r>
      <w:r>
        <w:rPr>
          <w:sz w:val="18"/>
          <w:szCs w:val="18"/>
        </w:rPr>
        <w:t xml:space="preserve"> paktum dokumentumban vállalták, hogy </w:t>
      </w:r>
      <w:r w:rsidRPr="004C6885">
        <w:rPr>
          <w:sz w:val="18"/>
          <w:szCs w:val="18"/>
        </w:rPr>
        <w:t>feltárják a megye foglalkoztatási n</w:t>
      </w:r>
      <w:r>
        <w:rPr>
          <w:sz w:val="18"/>
          <w:szCs w:val="18"/>
        </w:rPr>
        <w:t>ehézségeinek okait, hozzájárul</w:t>
      </w:r>
      <w:r w:rsidRPr="004C6885">
        <w:rPr>
          <w:sz w:val="18"/>
          <w:szCs w:val="18"/>
        </w:rPr>
        <w:t xml:space="preserve">nak a foglalkoztatást elősegítő programok megvalósításához és </w:t>
      </w:r>
      <w:r w:rsidR="00D1331D">
        <w:rPr>
          <w:sz w:val="18"/>
          <w:szCs w:val="18"/>
        </w:rPr>
        <w:t xml:space="preserve">a humánerőforrás fejlesztéséhez, </w:t>
      </w:r>
      <w:r w:rsidRPr="004C6885">
        <w:rPr>
          <w:sz w:val="18"/>
          <w:szCs w:val="18"/>
        </w:rPr>
        <w:t xml:space="preserve">ezen együttműködéssel </w:t>
      </w:r>
      <w:r>
        <w:rPr>
          <w:sz w:val="18"/>
          <w:szCs w:val="18"/>
        </w:rPr>
        <w:t xml:space="preserve">közösen </w:t>
      </w:r>
      <w:r w:rsidRPr="004C6885">
        <w:rPr>
          <w:sz w:val="18"/>
          <w:szCs w:val="18"/>
        </w:rPr>
        <w:t xml:space="preserve">segítik a munkáltatók és munkavállalók alkalmazkodását a </w:t>
      </w:r>
      <w:r w:rsidRPr="004C6885">
        <w:rPr>
          <w:bCs/>
          <w:sz w:val="18"/>
          <w:szCs w:val="18"/>
        </w:rPr>
        <w:t>foglalkoztatáspolitikai</w:t>
      </w:r>
      <w:r w:rsidRPr="004C6885">
        <w:rPr>
          <w:sz w:val="18"/>
          <w:szCs w:val="18"/>
        </w:rPr>
        <w:t xml:space="preserve">, </w:t>
      </w:r>
      <w:r w:rsidRPr="004C6885">
        <w:rPr>
          <w:bCs/>
          <w:sz w:val="18"/>
          <w:szCs w:val="18"/>
        </w:rPr>
        <w:t xml:space="preserve">gazdasági és </w:t>
      </w:r>
      <w:proofErr w:type="gramStart"/>
      <w:r w:rsidRPr="004C6885">
        <w:rPr>
          <w:bCs/>
          <w:sz w:val="18"/>
          <w:szCs w:val="18"/>
        </w:rPr>
        <w:t>munkaerő-piaci változások</w:t>
      </w:r>
      <w:r w:rsidRPr="004C6885">
        <w:rPr>
          <w:sz w:val="18"/>
          <w:szCs w:val="18"/>
        </w:rPr>
        <w:t>hoz</w:t>
      </w:r>
      <w:proofErr w:type="gramEnd"/>
      <w:r w:rsidRPr="004C6885">
        <w:rPr>
          <w:sz w:val="18"/>
          <w:szCs w:val="18"/>
        </w:rPr>
        <w:t xml:space="preserve">. </w:t>
      </w:r>
    </w:p>
    <w:p w:rsidR="00154E77" w:rsidRDefault="00154E77" w:rsidP="005901CF">
      <w:pPr>
        <w:pStyle w:val="normal-header"/>
        <w:ind w:firstLine="0"/>
        <w:rPr>
          <w:sz w:val="18"/>
          <w:szCs w:val="18"/>
        </w:rPr>
      </w:pPr>
    </w:p>
    <w:p w:rsidR="0093408E" w:rsidRDefault="000D1555" w:rsidP="005901CF">
      <w:pPr>
        <w:pStyle w:val="normal-header"/>
        <w:ind w:firstLine="0"/>
        <w:rPr>
          <w:sz w:val="18"/>
          <w:szCs w:val="18"/>
        </w:rPr>
      </w:pPr>
      <w:r>
        <w:rPr>
          <w:sz w:val="18"/>
          <w:szCs w:val="18"/>
        </w:rPr>
        <w:t>A Szabolcs-Szatmár-Bereg Megyei Foglalkoztatási Paktum</w:t>
      </w:r>
      <w:r w:rsidR="00154E77">
        <w:rPr>
          <w:sz w:val="18"/>
          <w:szCs w:val="18"/>
        </w:rPr>
        <w:t>szervezet</w:t>
      </w:r>
      <w:r>
        <w:rPr>
          <w:sz w:val="18"/>
          <w:szCs w:val="18"/>
        </w:rPr>
        <w:t xml:space="preserve"> </w:t>
      </w:r>
      <w:r w:rsidR="0093408E">
        <w:rPr>
          <w:sz w:val="18"/>
          <w:szCs w:val="18"/>
        </w:rPr>
        <w:t>elsődleges célja a megye gazdaságának és munkaerő-piacának fejlesztésében érdekelt felek támogatása, az együttműködésük által kialakított partneri hálózat működtetése, a megyei foglalkoztatási stratégia és akcióterv, valamint az ezekben megfogalmazott projektek megvalósítása, mellyel a partnerek a megye foglalkoztatásának bővítését kívánják elérni.</w:t>
      </w:r>
      <w:r w:rsidR="009004DC">
        <w:rPr>
          <w:sz w:val="18"/>
          <w:szCs w:val="18"/>
        </w:rPr>
        <w:t xml:space="preserve"> A M</w:t>
      </w:r>
      <w:r w:rsidR="00154E77">
        <w:rPr>
          <w:sz w:val="18"/>
          <w:szCs w:val="18"/>
        </w:rPr>
        <w:t xml:space="preserve">egyei Paktumszervezet ernyőszervezeti feladatokat is ellát, mivel </w:t>
      </w:r>
      <w:r w:rsidR="000D0CD4">
        <w:rPr>
          <w:sz w:val="18"/>
          <w:szCs w:val="18"/>
        </w:rPr>
        <w:t>feladatát képezi</w:t>
      </w:r>
      <w:r w:rsidR="00154E77">
        <w:rPr>
          <w:sz w:val="18"/>
          <w:szCs w:val="18"/>
        </w:rPr>
        <w:t xml:space="preserve"> a megye területén működő helyi paktumok közötti koordináció, kapcsolattartás, valamint alap paktumszervezeti tevékenységet végez a megye azon területein, ahol helyi paktumok nem jönnek létre.</w:t>
      </w:r>
    </w:p>
    <w:p w:rsidR="00154E77" w:rsidRDefault="00154E77" w:rsidP="005901CF">
      <w:pPr>
        <w:pStyle w:val="normal-header"/>
        <w:ind w:firstLine="0"/>
        <w:rPr>
          <w:sz w:val="18"/>
          <w:szCs w:val="18"/>
        </w:rPr>
      </w:pPr>
    </w:p>
    <w:p w:rsidR="00154E77" w:rsidRPr="00E753BA" w:rsidRDefault="00154E77" w:rsidP="00154E77">
      <w:pPr>
        <w:pStyle w:val="normal-header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A „Foglalkoztatási Együttműködések Szabolcs-Szatmár-Bereg megyében” című projekt </w:t>
      </w:r>
      <w:r w:rsidRPr="00E71ED2">
        <w:rPr>
          <w:sz w:val="18"/>
          <w:szCs w:val="18"/>
        </w:rPr>
        <w:t xml:space="preserve">nettó elszámolható összköltsége </w:t>
      </w:r>
      <w:r>
        <w:rPr>
          <w:sz w:val="18"/>
          <w:szCs w:val="18"/>
        </w:rPr>
        <w:t>2 593 000 000</w:t>
      </w:r>
      <w:r w:rsidRPr="00E71ED2">
        <w:rPr>
          <w:sz w:val="18"/>
          <w:szCs w:val="18"/>
        </w:rPr>
        <w:t>.- Ft</w:t>
      </w:r>
      <w:r w:rsidRPr="00E753BA">
        <w:rPr>
          <w:sz w:val="18"/>
          <w:szCs w:val="18"/>
        </w:rPr>
        <w:t>,</w:t>
      </w:r>
      <w:r>
        <w:rPr>
          <w:sz w:val="18"/>
          <w:szCs w:val="18"/>
        </w:rPr>
        <w:t xml:space="preserve"> amely az Európai Szociális Alap és Magyarország Kormányának finanszírozásá</w:t>
      </w:r>
      <w:r w:rsidR="000D0CD4">
        <w:rPr>
          <w:sz w:val="18"/>
          <w:szCs w:val="18"/>
        </w:rPr>
        <w:t xml:space="preserve">ban valósul meg. </w:t>
      </w:r>
    </w:p>
    <w:p w:rsidR="00154E77" w:rsidRDefault="00154E77" w:rsidP="00154E77">
      <w:pPr>
        <w:pStyle w:val="normal-header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A Szabolcs-Szatmár-Bereg Megyei Önkormányzat és a Szabolcs-Szatmár-Bereg Megyei Kormányhivatal által benyújtott pályázat keretein belül többek között 1.025 fő foglalkoztatása támogatható, képzésbe közel 500 fő vonható be, emellett egyéb szolgáltatás igénybevételére közel 1.500 fő jelentkezhet. </w:t>
      </w:r>
      <w:r w:rsidRPr="003D51F1">
        <w:rPr>
          <w:sz w:val="18"/>
          <w:szCs w:val="18"/>
        </w:rPr>
        <w:t xml:space="preserve">A közvetlen célcsoportot a </w:t>
      </w:r>
      <w:r>
        <w:rPr>
          <w:sz w:val="18"/>
          <w:szCs w:val="18"/>
        </w:rPr>
        <w:t>Szabolcs-Szatmár-Bereg</w:t>
      </w:r>
      <w:r w:rsidRPr="003D51F1">
        <w:rPr>
          <w:sz w:val="18"/>
          <w:szCs w:val="18"/>
        </w:rPr>
        <w:t xml:space="preserve"> megyei hátrányos h</w:t>
      </w:r>
      <w:r>
        <w:rPr>
          <w:sz w:val="18"/>
          <w:szCs w:val="18"/>
        </w:rPr>
        <w:t>elyzetű munkanélküliek jelentik.</w:t>
      </w:r>
      <w:r w:rsidRPr="003D51F1">
        <w:rPr>
          <w:sz w:val="18"/>
          <w:szCs w:val="18"/>
        </w:rPr>
        <w:t xml:space="preserve"> </w:t>
      </w:r>
      <w:r>
        <w:rPr>
          <w:sz w:val="18"/>
          <w:szCs w:val="18"/>
        </w:rPr>
        <w:t>E</w:t>
      </w:r>
      <w:r w:rsidRPr="003D51F1">
        <w:rPr>
          <w:sz w:val="18"/>
          <w:szCs w:val="18"/>
        </w:rPr>
        <w:t>lsősorban az alacsony iskolai végzettségűek, a 25 év alatti fiatalok, vagy a 30 év alatti pályakezdő álláskeresők</w:t>
      </w:r>
      <w:r w:rsidR="000D0CD4">
        <w:rPr>
          <w:sz w:val="18"/>
          <w:szCs w:val="18"/>
        </w:rPr>
        <w:t>. A</w:t>
      </w:r>
      <w:r w:rsidRPr="003D51F1">
        <w:rPr>
          <w:sz w:val="18"/>
          <w:szCs w:val="18"/>
        </w:rPr>
        <w:t>zonban az 50 év felettiek, a GYED-</w:t>
      </w:r>
      <w:proofErr w:type="spellStart"/>
      <w:r w:rsidRPr="003D51F1">
        <w:rPr>
          <w:sz w:val="18"/>
          <w:szCs w:val="18"/>
        </w:rPr>
        <w:t>ről</w:t>
      </w:r>
      <w:proofErr w:type="spellEnd"/>
      <w:r w:rsidRPr="003D51F1">
        <w:rPr>
          <w:sz w:val="18"/>
          <w:szCs w:val="18"/>
        </w:rPr>
        <w:t>, GYES-</w:t>
      </w:r>
      <w:proofErr w:type="spellStart"/>
      <w:r w:rsidRPr="003D51F1">
        <w:rPr>
          <w:sz w:val="18"/>
          <w:szCs w:val="18"/>
        </w:rPr>
        <w:t>ről</w:t>
      </w:r>
      <w:proofErr w:type="spellEnd"/>
      <w:r w:rsidRPr="003D51F1">
        <w:rPr>
          <w:sz w:val="18"/>
          <w:szCs w:val="18"/>
        </w:rPr>
        <w:t xml:space="preserve"> visszatérők, a gyermeküket egyedül nevelő felnőttek, a foglalkoztatást helyettesítő támogatásban részesülők, és a megváltozott munkaképességűek számára is kínál </w:t>
      </w:r>
      <w:r>
        <w:rPr>
          <w:sz w:val="18"/>
          <w:szCs w:val="18"/>
        </w:rPr>
        <w:t xml:space="preserve">a </w:t>
      </w:r>
      <w:proofErr w:type="gramStart"/>
      <w:r>
        <w:rPr>
          <w:sz w:val="18"/>
          <w:szCs w:val="18"/>
        </w:rPr>
        <w:t>program foglalkoztatást</w:t>
      </w:r>
      <w:proofErr w:type="gramEnd"/>
      <w:r>
        <w:rPr>
          <w:sz w:val="18"/>
          <w:szCs w:val="18"/>
        </w:rPr>
        <w:t xml:space="preserve"> vagy képzés</w:t>
      </w:r>
      <w:r w:rsidRPr="003D51F1">
        <w:rPr>
          <w:sz w:val="18"/>
          <w:szCs w:val="18"/>
        </w:rPr>
        <w:t>t elősegítő támogatást.</w:t>
      </w:r>
      <w:r>
        <w:rPr>
          <w:sz w:val="18"/>
          <w:szCs w:val="18"/>
        </w:rPr>
        <w:t xml:space="preserve"> </w:t>
      </w:r>
    </w:p>
    <w:p w:rsidR="003D51F1" w:rsidRDefault="003D51F1" w:rsidP="000D1555">
      <w:pPr>
        <w:pStyle w:val="normal-header"/>
        <w:ind w:firstLine="0"/>
        <w:rPr>
          <w:sz w:val="18"/>
          <w:szCs w:val="18"/>
        </w:rPr>
      </w:pPr>
    </w:p>
    <w:p w:rsidR="00154E77" w:rsidRDefault="000D1555" w:rsidP="000D1555">
      <w:pPr>
        <w:pStyle w:val="normal-header"/>
        <w:ind w:firstLine="0"/>
        <w:rPr>
          <w:sz w:val="18"/>
          <w:szCs w:val="18"/>
        </w:rPr>
      </w:pPr>
      <w:r w:rsidRPr="000D1555">
        <w:rPr>
          <w:sz w:val="18"/>
          <w:szCs w:val="18"/>
        </w:rPr>
        <w:t>A</w:t>
      </w:r>
      <w:r w:rsidR="007E645D">
        <w:rPr>
          <w:sz w:val="18"/>
          <w:szCs w:val="18"/>
        </w:rPr>
        <w:t xml:space="preserve"> most 28</w:t>
      </w:r>
      <w:r w:rsidR="00154E77">
        <w:rPr>
          <w:sz w:val="18"/>
          <w:szCs w:val="18"/>
        </w:rPr>
        <w:t xml:space="preserve"> taggal megalakult</w:t>
      </w:r>
      <w:r w:rsidRPr="000D1555">
        <w:rPr>
          <w:sz w:val="18"/>
          <w:szCs w:val="18"/>
        </w:rPr>
        <w:t xml:space="preserve"> Paktumszervezet </w:t>
      </w:r>
      <w:r w:rsidR="00154E77">
        <w:rPr>
          <w:sz w:val="18"/>
          <w:szCs w:val="18"/>
        </w:rPr>
        <w:t xml:space="preserve">továbbra is várja a csatlakozni kívánó önkormányzatokat, munkáltatókat és egyéb foglalkoztatási partnereket. Az </w:t>
      </w:r>
      <w:r w:rsidR="0083710D">
        <w:rPr>
          <w:sz w:val="18"/>
          <w:szCs w:val="18"/>
        </w:rPr>
        <w:t>Együttműködési M</w:t>
      </w:r>
      <w:r w:rsidR="007E645D">
        <w:rPr>
          <w:sz w:val="18"/>
          <w:szCs w:val="18"/>
        </w:rPr>
        <w:t xml:space="preserve">egállapodás aláírásával a szervezetek elfogadták az Irányító Csoport összetételét, amelybe a Szabolcs-Szatmár-Bereg Megyei Közgyűlés </w:t>
      </w:r>
      <w:r w:rsidR="0083710D">
        <w:rPr>
          <w:sz w:val="18"/>
          <w:szCs w:val="18"/>
        </w:rPr>
        <w:t xml:space="preserve">Elnöke felkérésére a Kedvezményezett mellett bekerült a Szabolcs-Szatmár-Bereg Megyei Iparkamara, a Vállalkozók és Munkáltatók Országos Szövetsége Szabolcs-Szatmár-Bereg Megyei Szervezete, Mátészalka Város Önkormányzata, valamint a </w:t>
      </w:r>
      <w:proofErr w:type="spellStart"/>
      <w:r w:rsidR="0083710D">
        <w:rPr>
          <w:sz w:val="18"/>
          <w:szCs w:val="18"/>
        </w:rPr>
        <w:t>Groska</w:t>
      </w:r>
      <w:proofErr w:type="spellEnd"/>
      <w:r w:rsidR="0083710D">
        <w:rPr>
          <w:sz w:val="18"/>
          <w:szCs w:val="18"/>
        </w:rPr>
        <w:t xml:space="preserve"> és Lányai Kft. Mandátumuk 1 évre szól. A </w:t>
      </w:r>
      <w:r w:rsidR="000D0CD4">
        <w:rPr>
          <w:sz w:val="18"/>
          <w:szCs w:val="18"/>
        </w:rPr>
        <w:t>program</w:t>
      </w:r>
      <w:r w:rsidR="0083710D">
        <w:rPr>
          <w:sz w:val="18"/>
          <w:szCs w:val="18"/>
        </w:rPr>
        <w:t xml:space="preserve"> zárásaként elfogadták </w:t>
      </w:r>
      <w:r w:rsidR="00154E77">
        <w:rPr>
          <w:sz w:val="18"/>
          <w:szCs w:val="18"/>
        </w:rPr>
        <w:t xml:space="preserve">a projekt megvalósíthatósági tanulmányát, amely alapján </w:t>
      </w:r>
      <w:r w:rsidR="009004DC">
        <w:rPr>
          <w:sz w:val="18"/>
          <w:szCs w:val="18"/>
        </w:rPr>
        <w:t xml:space="preserve">hamarosan elkészül </w:t>
      </w:r>
      <w:r w:rsidR="00154E77">
        <w:rPr>
          <w:sz w:val="18"/>
          <w:szCs w:val="18"/>
        </w:rPr>
        <w:t>Szabolcs-Szatmár-Bereg Me</w:t>
      </w:r>
      <w:r w:rsidR="009004DC">
        <w:rPr>
          <w:sz w:val="18"/>
          <w:szCs w:val="18"/>
        </w:rPr>
        <w:t>gye Foglalkoztatási Stratégiája</w:t>
      </w:r>
      <w:r w:rsidR="00154E77">
        <w:rPr>
          <w:sz w:val="18"/>
          <w:szCs w:val="18"/>
        </w:rPr>
        <w:t xml:space="preserve">. </w:t>
      </w:r>
    </w:p>
    <w:p w:rsidR="000D1555" w:rsidRPr="00E71ED2" w:rsidRDefault="000D1555" w:rsidP="005901CF">
      <w:pPr>
        <w:pStyle w:val="normal-header"/>
        <w:ind w:firstLine="0"/>
        <w:rPr>
          <w:sz w:val="18"/>
          <w:szCs w:val="18"/>
        </w:rPr>
      </w:pPr>
    </w:p>
    <w:p w:rsidR="00922FBD" w:rsidRDefault="009004DC" w:rsidP="00A422D2">
      <w:pPr>
        <w:pStyle w:val="normal-header"/>
        <w:ind w:firstLine="0"/>
        <w:rPr>
          <w:sz w:val="18"/>
          <w:szCs w:val="18"/>
        </w:rPr>
      </w:pPr>
      <w:r>
        <w:rPr>
          <w:sz w:val="18"/>
          <w:szCs w:val="18"/>
        </w:rPr>
        <w:t>További információ</w:t>
      </w:r>
      <w:r w:rsidR="00E753BA" w:rsidRPr="00E753BA">
        <w:rPr>
          <w:sz w:val="18"/>
          <w:szCs w:val="18"/>
        </w:rPr>
        <w:t xml:space="preserve">: </w:t>
      </w:r>
      <w:r w:rsidR="000D1555">
        <w:rPr>
          <w:sz w:val="18"/>
          <w:szCs w:val="18"/>
        </w:rPr>
        <w:t xml:space="preserve">www.szszbmo.hu </w:t>
      </w:r>
    </w:p>
    <w:p w:rsidR="000D1555" w:rsidRPr="00922FBD" w:rsidRDefault="000D1555" w:rsidP="00A422D2">
      <w:pPr>
        <w:pStyle w:val="normal-header"/>
        <w:ind w:firstLine="0"/>
      </w:pPr>
    </w:p>
    <w:sectPr w:rsidR="000D1555" w:rsidRPr="00922FBD" w:rsidSect="00E753BA">
      <w:headerReference w:type="default" r:id="rId6"/>
      <w:footerReference w:type="default" r:id="rId7"/>
      <w:pgSz w:w="11906" w:h="16838" w:code="9"/>
      <w:pgMar w:top="2800" w:right="1134" w:bottom="1418" w:left="1134" w:header="737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6F5" w:rsidRDefault="00B966F5" w:rsidP="00AB4900">
      <w:pPr>
        <w:spacing w:after="0" w:line="240" w:lineRule="auto"/>
      </w:pPr>
      <w:r>
        <w:separator/>
      </w:r>
    </w:p>
  </w:endnote>
  <w:endnote w:type="continuationSeparator" w:id="0">
    <w:p w:rsidR="00B966F5" w:rsidRDefault="00B966F5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10" w:rsidRDefault="004F5710">
    <w:pPr>
      <w:pStyle w:val="llb"/>
    </w:pPr>
  </w:p>
  <w:p w:rsidR="004F5710" w:rsidRDefault="004F571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6F5" w:rsidRDefault="00B966F5" w:rsidP="00AB4900">
      <w:pPr>
        <w:spacing w:after="0" w:line="240" w:lineRule="auto"/>
      </w:pPr>
      <w:r>
        <w:separator/>
      </w:r>
    </w:p>
  </w:footnote>
  <w:footnote w:type="continuationSeparator" w:id="0">
    <w:p w:rsidR="00B966F5" w:rsidRDefault="00B966F5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10" w:rsidRDefault="004F5710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F5710" w:rsidRDefault="004F5710" w:rsidP="00B50ED9">
    <w:pPr>
      <w:pStyle w:val="lfej"/>
      <w:ind w:left="1701"/>
    </w:pPr>
  </w:p>
  <w:p w:rsidR="004F5710" w:rsidRDefault="004F5710" w:rsidP="00B50ED9">
    <w:pPr>
      <w:pStyle w:val="lfej"/>
      <w:ind w:left="1701"/>
    </w:pPr>
  </w:p>
  <w:p w:rsidR="004F5710" w:rsidRDefault="004F5710" w:rsidP="00B50ED9">
    <w:pPr>
      <w:pStyle w:val="lfej"/>
      <w:ind w:left="1701"/>
    </w:pPr>
  </w:p>
  <w:p w:rsidR="004F5710" w:rsidRDefault="004F5710" w:rsidP="00B50ED9">
    <w:pPr>
      <w:pStyle w:val="lfej"/>
      <w:ind w:left="1701"/>
    </w:pPr>
  </w:p>
  <w:p w:rsidR="004F5710" w:rsidRDefault="004F5710" w:rsidP="00B50ED9">
    <w:pPr>
      <w:pStyle w:val="lfej"/>
      <w:ind w:left="1701"/>
    </w:pPr>
  </w:p>
  <w:p w:rsidR="004F5710" w:rsidRPr="00AB4900" w:rsidRDefault="004F5710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24B41"/>
    <w:rsid w:val="0002502D"/>
    <w:rsid w:val="00027F61"/>
    <w:rsid w:val="00045F17"/>
    <w:rsid w:val="00081A6B"/>
    <w:rsid w:val="0009629C"/>
    <w:rsid w:val="000B2CD5"/>
    <w:rsid w:val="000D0CD4"/>
    <w:rsid w:val="000D1555"/>
    <w:rsid w:val="000E523C"/>
    <w:rsid w:val="000F4E96"/>
    <w:rsid w:val="00111913"/>
    <w:rsid w:val="00143073"/>
    <w:rsid w:val="00146ACE"/>
    <w:rsid w:val="00153AB8"/>
    <w:rsid w:val="00154E77"/>
    <w:rsid w:val="001E6A2A"/>
    <w:rsid w:val="00232166"/>
    <w:rsid w:val="0024073B"/>
    <w:rsid w:val="002441AB"/>
    <w:rsid w:val="00244F73"/>
    <w:rsid w:val="002A6DE9"/>
    <w:rsid w:val="002B269F"/>
    <w:rsid w:val="002C0E7E"/>
    <w:rsid w:val="002D426F"/>
    <w:rsid w:val="002F2D27"/>
    <w:rsid w:val="002F678C"/>
    <w:rsid w:val="00316890"/>
    <w:rsid w:val="00344C67"/>
    <w:rsid w:val="00353E8C"/>
    <w:rsid w:val="00392B1A"/>
    <w:rsid w:val="003B7306"/>
    <w:rsid w:val="003C506F"/>
    <w:rsid w:val="003D51F1"/>
    <w:rsid w:val="003D5F77"/>
    <w:rsid w:val="003F38FB"/>
    <w:rsid w:val="003F6D91"/>
    <w:rsid w:val="004370CA"/>
    <w:rsid w:val="00475A8B"/>
    <w:rsid w:val="0048246B"/>
    <w:rsid w:val="0049675C"/>
    <w:rsid w:val="004A1D76"/>
    <w:rsid w:val="004C1B7D"/>
    <w:rsid w:val="004C625A"/>
    <w:rsid w:val="004C6885"/>
    <w:rsid w:val="004F5710"/>
    <w:rsid w:val="00522599"/>
    <w:rsid w:val="005901CF"/>
    <w:rsid w:val="005D030D"/>
    <w:rsid w:val="005E265F"/>
    <w:rsid w:val="005E2EDE"/>
    <w:rsid w:val="00621065"/>
    <w:rsid w:val="006610E7"/>
    <w:rsid w:val="00666569"/>
    <w:rsid w:val="006734FC"/>
    <w:rsid w:val="006A1E4D"/>
    <w:rsid w:val="006C0217"/>
    <w:rsid w:val="006D0ADF"/>
    <w:rsid w:val="006D4F4E"/>
    <w:rsid w:val="007225B7"/>
    <w:rsid w:val="00731EAB"/>
    <w:rsid w:val="0078269C"/>
    <w:rsid w:val="007826B5"/>
    <w:rsid w:val="007A6928"/>
    <w:rsid w:val="007E5DF3"/>
    <w:rsid w:val="007E645D"/>
    <w:rsid w:val="007F02AA"/>
    <w:rsid w:val="00816521"/>
    <w:rsid w:val="0083710D"/>
    <w:rsid w:val="00837F1B"/>
    <w:rsid w:val="0087424C"/>
    <w:rsid w:val="008B5441"/>
    <w:rsid w:val="008D0661"/>
    <w:rsid w:val="009004DC"/>
    <w:rsid w:val="009039F9"/>
    <w:rsid w:val="0090677C"/>
    <w:rsid w:val="00912F9F"/>
    <w:rsid w:val="00922FBD"/>
    <w:rsid w:val="0093408E"/>
    <w:rsid w:val="009C346E"/>
    <w:rsid w:val="009C486D"/>
    <w:rsid w:val="009D2C62"/>
    <w:rsid w:val="00A06EA7"/>
    <w:rsid w:val="00A16EE2"/>
    <w:rsid w:val="00A34135"/>
    <w:rsid w:val="00A422D2"/>
    <w:rsid w:val="00A46013"/>
    <w:rsid w:val="00A54B1C"/>
    <w:rsid w:val="00A63A25"/>
    <w:rsid w:val="00A81DC0"/>
    <w:rsid w:val="00AB4900"/>
    <w:rsid w:val="00AC5B21"/>
    <w:rsid w:val="00AE2160"/>
    <w:rsid w:val="00B12792"/>
    <w:rsid w:val="00B50ED9"/>
    <w:rsid w:val="00B966F5"/>
    <w:rsid w:val="00BC63BE"/>
    <w:rsid w:val="00C573C0"/>
    <w:rsid w:val="00C610CD"/>
    <w:rsid w:val="00C632F0"/>
    <w:rsid w:val="00C8500C"/>
    <w:rsid w:val="00C86A97"/>
    <w:rsid w:val="00C87FFB"/>
    <w:rsid w:val="00C9125A"/>
    <w:rsid w:val="00C9496E"/>
    <w:rsid w:val="00CB133A"/>
    <w:rsid w:val="00CC0E55"/>
    <w:rsid w:val="00CC3BEB"/>
    <w:rsid w:val="00CF4CB0"/>
    <w:rsid w:val="00D0664F"/>
    <w:rsid w:val="00D1331D"/>
    <w:rsid w:val="00D15E97"/>
    <w:rsid w:val="00D42BAB"/>
    <w:rsid w:val="00D609B1"/>
    <w:rsid w:val="00DC0ECD"/>
    <w:rsid w:val="00E05E1D"/>
    <w:rsid w:val="00E530D0"/>
    <w:rsid w:val="00E71ED2"/>
    <w:rsid w:val="00E753BA"/>
    <w:rsid w:val="00E824DA"/>
    <w:rsid w:val="00EA2F16"/>
    <w:rsid w:val="00EA606C"/>
    <w:rsid w:val="00ED6B01"/>
    <w:rsid w:val="00F1790F"/>
    <w:rsid w:val="00F22288"/>
    <w:rsid w:val="00F7138D"/>
    <w:rsid w:val="00FA3629"/>
    <w:rsid w:val="00FC0737"/>
    <w:rsid w:val="00FD397A"/>
    <w:rsid w:val="00FF1D57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4BDF7A-234C-4BBF-A1DB-A1E8BCF2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5E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E75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3041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Kliens</cp:lastModifiedBy>
  <cp:revision>2</cp:revision>
  <cp:lastPrinted>2016-11-22T12:54:00Z</cp:lastPrinted>
  <dcterms:created xsi:type="dcterms:W3CDTF">2017-03-28T13:43:00Z</dcterms:created>
  <dcterms:modified xsi:type="dcterms:W3CDTF">2017-03-28T13:43:00Z</dcterms:modified>
</cp:coreProperties>
</file>